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15E" w:rsidRPr="00F2615E">
        <w:rPr>
          <w:rFonts w:ascii="Times New Roman" w:hAnsi="Times New Roman" w:cs="Times New Roman"/>
          <w:sz w:val="24"/>
          <w:szCs w:val="24"/>
        </w:rPr>
        <w:t>правног лица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>марка и рег.ознака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B"/>
    <w:rsid w:val="0002209A"/>
    <w:rsid w:val="002C6FA8"/>
    <w:rsid w:val="00330047"/>
    <w:rsid w:val="003B0FE1"/>
    <w:rsid w:val="005C66C3"/>
    <w:rsid w:val="008269C8"/>
    <w:rsid w:val="0096655F"/>
    <w:rsid w:val="009E48A3"/>
    <w:rsid w:val="00BA078B"/>
    <w:rsid w:val="00BE5F93"/>
    <w:rsid w:val="00DB7DFD"/>
    <w:rsid w:val="00EF111B"/>
    <w:rsid w:val="00F14652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Sladjana Gluscevic</cp:lastModifiedBy>
  <cp:revision>2</cp:revision>
  <cp:lastPrinted>2020-03-26T12:13:00Z</cp:lastPrinted>
  <dcterms:created xsi:type="dcterms:W3CDTF">2020-04-03T07:48:00Z</dcterms:created>
  <dcterms:modified xsi:type="dcterms:W3CDTF">2020-04-03T07:48:00Z</dcterms:modified>
</cp:coreProperties>
</file>